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2D28EC" w14:textId="77777777" w:rsidR="00ED2B27" w:rsidRPr="00B6046D" w:rsidRDefault="00ED2B27" w:rsidP="00ED2B27">
      <w:pPr>
        <w:pStyle w:val="Standard"/>
        <w:rPr>
          <w:rFonts w:asciiTheme="minorHAnsi" w:hAnsiTheme="minorHAnsi" w:cstheme="minorHAnsi"/>
          <w:b/>
          <w:sz w:val="32"/>
          <w:szCs w:val="32"/>
        </w:rPr>
      </w:pPr>
      <w:r w:rsidRPr="00B6046D">
        <w:rPr>
          <w:rFonts w:asciiTheme="minorHAnsi" w:hAnsiTheme="minorHAnsi" w:cstheme="minorHAnsi"/>
          <w:b/>
          <w:sz w:val="32"/>
          <w:szCs w:val="32"/>
        </w:rPr>
        <w:t>Ordnings- och skötselregler för odlingslott</w:t>
      </w:r>
    </w:p>
    <w:p w14:paraId="7F2D28ED" w14:textId="77777777" w:rsidR="00ED2B27" w:rsidRPr="00B6046D" w:rsidRDefault="00ED2B27" w:rsidP="00ED2B27">
      <w:pPr>
        <w:pStyle w:val="Standard"/>
        <w:rPr>
          <w:rFonts w:asciiTheme="minorHAnsi" w:hAnsiTheme="minorHAnsi" w:cstheme="minorHAnsi"/>
          <w:b/>
        </w:rPr>
      </w:pPr>
    </w:p>
    <w:p w14:paraId="7F2D28EE" w14:textId="77777777" w:rsidR="00ED2B27" w:rsidRPr="00B6046D" w:rsidRDefault="00ED2B27" w:rsidP="00ED2B27">
      <w:pPr>
        <w:pStyle w:val="Standard"/>
        <w:rPr>
          <w:rFonts w:asciiTheme="minorHAnsi" w:hAnsiTheme="minorHAnsi" w:cstheme="minorHAnsi"/>
          <w:b/>
        </w:rPr>
      </w:pPr>
      <w:r w:rsidRPr="00B6046D">
        <w:rPr>
          <w:rFonts w:asciiTheme="minorHAnsi" w:hAnsiTheme="minorHAnsi" w:cstheme="minorHAnsi"/>
          <w:b/>
        </w:rPr>
        <w:t>Odlingslottens användning</w:t>
      </w:r>
    </w:p>
    <w:p w14:paraId="1969ECB7" w14:textId="17551DCD" w:rsidR="00B6046D" w:rsidRPr="0074407E" w:rsidRDefault="00ED2B27" w:rsidP="00AD547E">
      <w:pPr>
        <w:spacing w:after="0" w:line="240" w:lineRule="auto"/>
        <w:ind w:right="150"/>
        <w:rPr>
          <w:rFonts w:eastAsia="Myriad Pro" w:cstheme="minorHAnsi"/>
          <w:sz w:val="24"/>
          <w:szCs w:val="24"/>
        </w:rPr>
      </w:pPr>
      <w:r w:rsidRPr="00B6046D">
        <w:rPr>
          <w:rFonts w:cstheme="minorHAnsi"/>
          <w:sz w:val="24"/>
          <w:szCs w:val="24"/>
        </w:rPr>
        <w:t xml:space="preserve">Odlingslotten ska användas för odling av köksväxter, bär, frukt och blommor. Den får inte </w:t>
      </w:r>
      <w:r w:rsidRPr="0074407E">
        <w:rPr>
          <w:rFonts w:cstheme="minorHAnsi"/>
          <w:sz w:val="24"/>
          <w:szCs w:val="24"/>
        </w:rPr>
        <w:t>användas för kommersiell odling eller som upplagsplats. Jorden ska brukas omsorgsfullt och hållas i vårdat skick.</w:t>
      </w:r>
      <w:r w:rsidR="00AD547E" w:rsidRPr="0074407E">
        <w:rPr>
          <w:rFonts w:cstheme="minorHAnsi"/>
          <w:sz w:val="24"/>
          <w:szCs w:val="24"/>
        </w:rPr>
        <w:t xml:space="preserve"> </w:t>
      </w:r>
      <w:r w:rsidR="00AD547E" w:rsidRPr="0074407E">
        <w:rPr>
          <w:rFonts w:eastAsia="Myriad Pro" w:cstheme="minorHAnsi"/>
          <w:sz w:val="24"/>
          <w:szCs w:val="24"/>
        </w:rPr>
        <w:t>Endast medel godkända av naturvårdsverket får användas.</w:t>
      </w:r>
    </w:p>
    <w:p w14:paraId="7F2D28F0" w14:textId="77777777" w:rsidR="00ED2B27" w:rsidRPr="0074407E" w:rsidRDefault="00ED2B27" w:rsidP="00ED2B27">
      <w:pPr>
        <w:pStyle w:val="Standard"/>
        <w:rPr>
          <w:rFonts w:asciiTheme="minorHAnsi" w:hAnsiTheme="minorHAnsi" w:cstheme="minorHAnsi"/>
        </w:rPr>
      </w:pPr>
    </w:p>
    <w:p w14:paraId="7F2D28F1" w14:textId="77777777" w:rsidR="00ED2B27" w:rsidRPr="0074407E" w:rsidRDefault="00ED2B27" w:rsidP="00ED2B27">
      <w:pPr>
        <w:pStyle w:val="Standard"/>
        <w:rPr>
          <w:rFonts w:asciiTheme="minorHAnsi" w:hAnsiTheme="minorHAnsi" w:cstheme="minorHAnsi"/>
          <w:b/>
        </w:rPr>
      </w:pPr>
      <w:r w:rsidRPr="0074407E">
        <w:rPr>
          <w:rFonts w:asciiTheme="minorHAnsi" w:hAnsiTheme="minorHAnsi" w:cstheme="minorHAnsi"/>
          <w:b/>
        </w:rPr>
        <w:t>Skötsel av odlingslott</w:t>
      </w:r>
    </w:p>
    <w:p w14:paraId="6ACBBD53" w14:textId="7970B19F" w:rsidR="00AD547E" w:rsidRPr="0074407E" w:rsidRDefault="00ED2B27" w:rsidP="00AD547E">
      <w:pPr>
        <w:spacing w:before="14" w:after="0" w:line="240" w:lineRule="auto"/>
        <w:ind w:right="-20"/>
        <w:jc w:val="both"/>
        <w:rPr>
          <w:rFonts w:eastAsia="Myriad Pro" w:cstheme="minorHAnsi"/>
          <w:b/>
          <w:bCs/>
          <w:spacing w:val="5"/>
          <w:sz w:val="24"/>
          <w:szCs w:val="24"/>
        </w:rPr>
      </w:pPr>
      <w:r w:rsidRPr="0074407E">
        <w:rPr>
          <w:rFonts w:cstheme="minorHAnsi"/>
          <w:sz w:val="24"/>
          <w:szCs w:val="24"/>
        </w:rPr>
        <w:t>Odlingslotten ska skötas på ett sådant sätt att den ger ett vårdat intryck. Den ska hållas fri från ogräs</w:t>
      </w:r>
      <w:r w:rsidR="00171528" w:rsidRPr="0074407E">
        <w:rPr>
          <w:rFonts w:cstheme="minorHAnsi"/>
          <w:sz w:val="24"/>
          <w:szCs w:val="24"/>
        </w:rPr>
        <w:t xml:space="preserve"> och gräs</w:t>
      </w:r>
      <w:r w:rsidRPr="0074407E">
        <w:rPr>
          <w:rFonts w:cstheme="minorHAnsi"/>
          <w:sz w:val="24"/>
          <w:szCs w:val="24"/>
        </w:rPr>
        <w:t>. Plantering av buskar och andra högre växter får inte göras så att det uppstår olägenheter för de närmaste grannarnas odlingar. Högväxande träd får inte planteras. Träd, buskar och perenna växter får ej bli högre än 2 meter.</w:t>
      </w:r>
      <w:r w:rsidR="00AD547E" w:rsidRPr="0074407E">
        <w:rPr>
          <w:rFonts w:cstheme="minorHAnsi"/>
          <w:noProof/>
          <w:sz w:val="24"/>
          <w:szCs w:val="24"/>
          <w:lang w:eastAsia="sv-SE"/>
        </w:rPr>
        <w:t xml:space="preserve"> Det är endast tillåtet att ha</w:t>
      </w:r>
      <w:r w:rsidR="00AD547E" w:rsidRPr="0074407E">
        <w:rPr>
          <w:rFonts w:cstheme="minorHAnsi"/>
          <w:b/>
          <w:noProof/>
          <w:sz w:val="24"/>
          <w:szCs w:val="24"/>
          <w:lang w:eastAsia="sv-SE"/>
        </w:rPr>
        <w:t xml:space="preserve"> </w:t>
      </w:r>
      <w:r w:rsidR="00AD547E" w:rsidRPr="0074407E">
        <w:rPr>
          <w:rFonts w:cstheme="minorHAnsi"/>
          <w:noProof/>
          <w:sz w:val="24"/>
          <w:szCs w:val="24"/>
          <w:lang w:eastAsia="sv-SE"/>
        </w:rPr>
        <w:t>en redskapslåda</w:t>
      </w:r>
      <w:r w:rsidR="00AD547E" w:rsidRPr="0074407E">
        <w:rPr>
          <w:rFonts w:eastAsia="Myriad Pro" w:cstheme="minorHAnsi"/>
          <w:sz w:val="24"/>
          <w:szCs w:val="24"/>
        </w:rPr>
        <w:t xml:space="preserve"> som får </w:t>
      </w:r>
      <w:r w:rsidR="00AD547E" w:rsidRPr="0074407E">
        <w:rPr>
          <w:rFonts w:eastAsia="Myriad Pro" w:cstheme="minorHAnsi"/>
          <w:spacing w:val="-1"/>
          <w:sz w:val="24"/>
          <w:szCs w:val="24"/>
        </w:rPr>
        <w:t>v</w:t>
      </w:r>
      <w:r w:rsidR="00AD547E" w:rsidRPr="0074407E">
        <w:rPr>
          <w:rFonts w:eastAsia="Myriad Pro" w:cstheme="minorHAnsi"/>
          <w:sz w:val="24"/>
          <w:szCs w:val="24"/>
        </w:rPr>
        <w:t>a</w:t>
      </w:r>
      <w:r w:rsidR="00AD547E" w:rsidRPr="0074407E">
        <w:rPr>
          <w:rFonts w:eastAsia="Myriad Pro" w:cstheme="minorHAnsi"/>
          <w:spacing w:val="-1"/>
          <w:sz w:val="24"/>
          <w:szCs w:val="24"/>
        </w:rPr>
        <w:t>r</w:t>
      </w:r>
      <w:r w:rsidR="00AD547E" w:rsidRPr="0074407E">
        <w:rPr>
          <w:rFonts w:eastAsia="Myriad Pro" w:cstheme="minorHAnsi"/>
          <w:sz w:val="24"/>
          <w:szCs w:val="24"/>
        </w:rPr>
        <w:t xml:space="preserve">a högst </w:t>
      </w:r>
      <w:r w:rsidR="00A43FD6" w:rsidRPr="0074407E">
        <w:rPr>
          <w:rFonts w:eastAsia="Myriad Pro" w:cstheme="minorHAnsi"/>
          <w:sz w:val="24"/>
          <w:szCs w:val="24"/>
        </w:rPr>
        <w:t>6</w:t>
      </w:r>
      <w:r w:rsidR="00AD547E" w:rsidRPr="0074407E">
        <w:rPr>
          <w:rFonts w:eastAsia="Myriad Pro" w:cstheme="minorHAnsi"/>
          <w:sz w:val="24"/>
          <w:szCs w:val="24"/>
        </w:rPr>
        <w:t xml:space="preserve">0 </w:t>
      </w:r>
      <w:r w:rsidR="00AD547E" w:rsidRPr="0074407E">
        <w:rPr>
          <w:rFonts w:eastAsia="Myriad Pro" w:cstheme="minorHAnsi"/>
          <w:spacing w:val="-1"/>
          <w:sz w:val="24"/>
          <w:szCs w:val="24"/>
        </w:rPr>
        <w:t>c</w:t>
      </w:r>
      <w:r w:rsidR="00AD547E" w:rsidRPr="0074407E">
        <w:rPr>
          <w:rFonts w:eastAsia="Myriad Pro" w:cstheme="minorHAnsi"/>
          <w:sz w:val="24"/>
          <w:szCs w:val="24"/>
        </w:rPr>
        <w:t>e</w:t>
      </w:r>
      <w:r w:rsidR="00AD547E" w:rsidRPr="0074407E">
        <w:rPr>
          <w:rFonts w:eastAsia="Myriad Pro" w:cstheme="minorHAnsi"/>
          <w:spacing w:val="-1"/>
          <w:sz w:val="24"/>
          <w:szCs w:val="24"/>
        </w:rPr>
        <w:t>n</w:t>
      </w:r>
      <w:r w:rsidR="00AD547E" w:rsidRPr="0074407E">
        <w:rPr>
          <w:rFonts w:eastAsia="Myriad Pro" w:cstheme="minorHAnsi"/>
          <w:sz w:val="24"/>
          <w:szCs w:val="24"/>
        </w:rPr>
        <w:t>time</w:t>
      </w:r>
      <w:r w:rsidR="00AD547E" w:rsidRPr="0074407E">
        <w:rPr>
          <w:rFonts w:eastAsia="Myriad Pro" w:cstheme="minorHAnsi"/>
          <w:spacing w:val="-1"/>
          <w:sz w:val="24"/>
          <w:szCs w:val="24"/>
        </w:rPr>
        <w:t>t</w:t>
      </w:r>
      <w:r w:rsidR="00AD547E" w:rsidRPr="0074407E">
        <w:rPr>
          <w:rFonts w:eastAsia="Myriad Pro" w:cstheme="minorHAnsi"/>
          <w:sz w:val="24"/>
          <w:szCs w:val="24"/>
        </w:rPr>
        <w:t>er b</w:t>
      </w:r>
      <w:r w:rsidR="00AD547E" w:rsidRPr="0074407E">
        <w:rPr>
          <w:rFonts w:eastAsia="Myriad Pro" w:cstheme="minorHAnsi"/>
          <w:spacing w:val="-2"/>
          <w:sz w:val="24"/>
          <w:szCs w:val="24"/>
        </w:rPr>
        <w:t>r</w:t>
      </w:r>
      <w:r w:rsidR="00AD547E" w:rsidRPr="0074407E">
        <w:rPr>
          <w:rFonts w:eastAsia="Myriad Pro" w:cstheme="minorHAnsi"/>
          <w:sz w:val="24"/>
          <w:szCs w:val="24"/>
        </w:rPr>
        <w:t>e</w:t>
      </w:r>
      <w:r w:rsidR="00AD547E" w:rsidRPr="0074407E">
        <w:rPr>
          <w:rFonts w:eastAsia="Myriad Pro" w:cstheme="minorHAnsi"/>
          <w:spacing w:val="-2"/>
          <w:sz w:val="24"/>
          <w:szCs w:val="24"/>
        </w:rPr>
        <w:t>d</w:t>
      </w:r>
      <w:r w:rsidR="00AD547E" w:rsidRPr="0074407E">
        <w:rPr>
          <w:rFonts w:eastAsia="Myriad Pro" w:cstheme="minorHAnsi"/>
          <w:sz w:val="24"/>
          <w:szCs w:val="24"/>
        </w:rPr>
        <w:t xml:space="preserve">, </w:t>
      </w:r>
      <w:r w:rsidR="00A43FD6" w:rsidRPr="0074407E">
        <w:rPr>
          <w:rFonts w:eastAsia="Myriad Pro" w:cstheme="minorHAnsi"/>
          <w:sz w:val="24"/>
          <w:szCs w:val="24"/>
        </w:rPr>
        <w:t>6</w:t>
      </w:r>
      <w:r w:rsidR="00AD547E" w:rsidRPr="0074407E">
        <w:rPr>
          <w:rFonts w:eastAsia="Myriad Pro" w:cstheme="minorHAnsi"/>
          <w:sz w:val="24"/>
          <w:szCs w:val="24"/>
        </w:rPr>
        <w:t xml:space="preserve">0 </w:t>
      </w:r>
      <w:r w:rsidR="00AD547E" w:rsidRPr="0074407E">
        <w:rPr>
          <w:rFonts w:eastAsia="Myriad Pro" w:cstheme="minorHAnsi"/>
          <w:spacing w:val="-1"/>
          <w:sz w:val="24"/>
          <w:szCs w:val="24"/>
        </w:rPr>
        <w:t>c</w:t>
      </w:r>
      <w:r w:rsidR="00AD547E" w:rsidRPr="0074407E">
        <w:rPr>
          <w:rFonts w:eastAsia="Myriad Pro" w:cstheme="minorHAnsi"/>
          <w:sz w:val="24"/>
          <w:szCs w:val="24"/>
        </w:rPr>
        <w:t>e</w:t>
      </w:r>
      <w:r w:rsidR="00AD547E" w:rsidRPr="0074407E">
        <w:rPr>
          <w:rFonts w:eastAsia="Myriad Pro" w:cstheme="minorHAnsi"/>
          <w:spacing w:val="-1"/>
          <w:sz w:val="24"/>
          <w:szCs w:val="24"/>
        </w:rPr>
        <w:t>n</w:t>
      </w:r>
      <w:r w:rsidR="00AD547E" w:rsidRPr="0074407E">
        <w:rPr>
          <w:rFonts w:eastAsia="Myriad Pro" w:cstheme="minorHAnsi"/>
          <w:sz w:val="24"/>
          <w:szCs w:val="24"/>
        </w:rPr>
        <w:t>time</w:t>
      </w:r>
      <w:r w:rsidR="00AD547E" w:rsidRPr="0074407E">
        <w:rPr>
          <w:rFonts w:eastAsia="Myriad Pro" w:cstheme="minorHAnsi"/>
          <w:spacing w:val="-1"/>
          <w:sz w:val="24"/>
          <w:szCs w:val="24"/>
        </w:rPr>
        <w:t>t</w:t>
      </w:r>
      <w:r w:rsidR="00AD547E" w:rsidRPr="0074407E">
        <w:rPr>
          <w:rFonts w:eastAsia="Myriad Pro" w:cstheme="minorHAnsi"/>
          <w:sz w:val="24"/>
          <w:szCs w:val="24"/>
        </w:rPr>
        <w:t>er hög och 2 me</w:t>
      </w:r>
      <w:r w:rsidR="00AD547E" w:rsidRPr="0074407E">
        <w:rPr>
          <w:rFonts w:eastAsia="Myriad Pro" w:cstheme="minorHAnsi"/>
          <w:spacing w:val="-1"/>
          <w:sz w:val="24"/>
          <w:szCs w:val="24"/>
        </w:rPr>
        <w:t>t</w:t>
      </w:r>
      <w:r w:rsidR="00AD547E" w:rsidRPr="0074407E">
        <w:rPr>
          <w:rFonts w:eastAsia="Myriad Pro" w:cstheme="minorHAnsi"/>
          <w:sz w:val="24"/>
          <w:szCs w:val="24"/>
        </w:rPr>
        <w:t>er lån</w:t>
      </w:r>
      <w:r w:rsidR="00AD547E" w:rsidRPr="0074407E">
        <w:rPr>
          <w:rFonts w:eastAsia="Myriad Pro" w:cstheme="minorHAnsi"/>
          <w:spacing w:val="-4"/>
          <w:sz w:val="24"/>
          <w:szCs w:val="24"/>
        </w:rPr>
        <w:t>g</w:t>
      </w:r>
      <w:r w:rsidR="00AD547E" w:rsidRPr="0074407E">
        <w:rPr>
          <w:rFonts w:eastAsia="Myriad Pro" w:cstheme="minorHAnsi"/>
          <w:sz w:val="24"/>
          <w:szCs w:val="24"/>
        </w:rPr>
        <w:t xml:space="preserve">.  </w:t>
      </w:r>
    </w:p>
    <w:p w14:paraId="7F2D28F2" w14:textId="7F79F7AD" w:rsidR="00ED2B27" w:rsidRPr="00B6046D" w:rsidRDefault="00ED2B27" w:rsidP="00ED2B27">
      <w:pPr>
        <w:pStyle w:val="Standard"/>
        <w:rPr>
          <w:rFonts w:asciiTheme="minorHAnsi" w:hAnsiTheme="minorHAnsi" w:cstheme="minorHAnsi"/>
        </w:rPr>
      </w:pPr>
      <w:r w:rsidRPr="0074407E">
        <w:rPr>
          <w:rFonts w:asciiTheme="minorHAnsi" w:hAnsiTheme="minorHAnsi" w:cstheme="minorHAnsi"/>
          <w:b/>
        </w:rPr>
        <w:t>Taggtråd får inte användas.</w:t>
      </w:r>
    </w:p>
    <w:p w14:paraId="7F2D28F3" w14:textId="77777777" w:rsidR="00ED2B27" w:rsidRPr="00B6046D" w:rsidRDefault="00ED2B27" w:rsidP="00ED2B27">
      <w:pPr>
        <w:pStyle w:val="Standard"/>
        <w:rPr>
          <w:rFonts w:asciiTheme="minorHAnsi" w:hAnsiTheme="minorHAnsi" w:cstheme="minorHAnsi"/>
          <w:b/>
        </w:rPr>
      </w:pPr>
    </w:p>
    <w:p w14:paraId="7F2D28F4" w14:textId="77777777" w:rsidR="00ED2B27" w:rsidRPr="00B6046D" w:rsidRDefault="00ED2B27" w:rsidP="00ED2B27">
      <w:pPr>
        <w:pStyle w:val="Standard"/>
        <w:rPr>
          <w:rFonts w:asciiTheme="minorHAnsi" w:hAnsiTheme="minorHAnsi" w:cstheme="minorHAnsi"/>
          <w:b/>
        </w:rPr>
      </w:pPr>
      <w:r w:rsidRPr="00B6046D">
        <w:rPr>
          <w:rFonts w:asciiTheme="minorHAnsi" w:hAnsiTheme="minorHAnsi" w:cstheme="minorHAnsi"/>
          <w:b/>
        </w:rPr>
        <w:t>Skötsel av gångar</w:t>
      </w:r>
    </w:p>
    <w:p w14:paraId="7F2D28F5" w14:textId="77777777" w:rsidR="00ED2B27" w:rsidRPr="00B6046D" w:rsidRDefault="00ED2B27" w:rsidP="00ED2B27">
      <w:pPr>
        <w:pStyle w:val="Standard"/>
        <w:rPr>
          <w:rFonts w:asciiTheme="minorHAnsi" w:hAnsiTheme="minorHAnsi" w:cstheme="minorHAnsi"/>
        </w:rPr>
      </w:pPr>
      <w:r w:rsidRPr="00B6046D">
        <w:rPr>
          <w:rFonts w:asciiTheme="minorHAnsi" w:hAnsiTheme="minorHAnsi" w:cstheme="minorHAnsi"/>
        </w:rPr>
        <w:t>Angränsande gångar ska hållas rena och snygga samt hålla sådan bredd att man med lätthet kan komma fram med skottkärra.</w:t>
      </w:r>
    </w:p>
    <w:p w14:paraId="7F2D28F6" w14:textId="77777777" w:rsidR="00ED2B27" w:rsidRPr="00B6046D" w:rsidRDefault="00ED2B27" w:rsidP="00ED2B27">
      <w:pPr>
        <w:pStyle w:val="Standard"/>
        <w:rPr>
          <w:rFonts w:asciiTheme="minorHAnsi" w:hAnsiTheme="minorHAnsi" w:cstheme="minorHAnsi"/>
        </w:rPr>
      </w:pPr>
    </w:p>
    <w:p w14:paraId="7F2D28F7" w14:textId="77777777" w:rsidR="00ED2B27" w:rsidRPr="00B6046D" w:rsidRDefault="00ED2B27" w:rsidP="00ED2B27">
      <w:pPr>
        <w:pStyle w:val="Standard"/>
        <w:rPr>
          <w:rFonts w:asciiTheme="minorHAnsi" w:hAnsiTheme="minorHAnsi" w:cstheme="minorHAnsi"/>
          <w:b/>
        </w:rPr>
      </w:pPr>
      <w:r w:rsidRPr="00B6046D">
        <w:rPr>
          <w:rFonts w:asciiTheme="minorHAnsi" w:hAnsiTheme="minorHAnsi" w:cstheme="minorHAnsi"/>
          <w:b/>
        </w:rPr>
        <w:t>Trädgårdsavfall</w:t>
      </w:r>
    </w:p>
    <w:p w14:paraId="7F2D28F8" w14:textId="77777777" w:rsidR="00ED2B27" w:rsidRPr="00B6046D" w:rsidRDefault="00ED2B27" w:rsidP="00ED2B27">
      <w:pPr>
        <w:pStyle w:val="Standard"/>
        <w:rPr>
          <w:rFonts w:asciiTheme="minorHAnsi" w:hAnsiTheme="minorHAnsi" w:cstheme="minorHAnsi"/>
        </w:rPr>
      </w:pPr>
      <w:r w:rsidRPr="00B6046D">
        <w:rPr>
          <w:rFonts w:asciiTheme="minorHAnsi" w:hAnsiTheme="minorHAnsi" w:cstheme="minorHAnsi"/>
        </w:rPr>
        <w:t>Trädgårdsavfall ska antingen komposteras på den egna odlingslotten eller transporteras till avfallscontainern för grönt avfall. Grovavfall lämnas på kommunens avfallsanläggning-/återvinningscentraler.</w:t>
      </w:r>
    </w:p>
    <w:p w14:paraId="7F2D28F9" w14:textId="77777777" w:rsidR="00ED2B27" w:rsidRPr="00B6046D" w:rsidRDefault="00ED2B27" w:rsidP="00ED2B27">
      <w:pPr>
        <w:pStyle w:val="Standard"/>
        <w:rPr>
          <w:rFonts w:asciiTheme="minorHAnsi" w:hAnsiTheme="minorHAnsi" w:cstheme="minorHAnsi"/>
        </w:rPr>
      </w:pPr>
    </w:p>
    <w:p w14:paraId="7F2D28FA" w14:textId="77777777" w:rsidR="00ED2B27" w:rsidRPr="00B6046D" w:rsidRDefault="00ED2B27" w:rsidP="00ED2B27">
      <w:pPr>
        <w:pStyle w:val="Standard"/>
        <w:rPr>
          <w:rFonts w:asciiTheme="minorHAnsi" w:hAnsiTheme="minorHAnsi" w:cstheme="minorHAnsi"/>
          <w:b/>
        </w:rPr>
      </w:pPr>
      <w:r w:rsidRPr="00B6046D">
        <w:rPr>
          <w:rFonts w:asciiTheme="minorHAnsi" w:hAnsiTheme="minorHAnsi" w:cstheme="minorHAnsi"/>
          <w:b/>
        </w:rPr>
        <w:t>Bevattning</w:t>
      </w:r>
    </w:p>
    <w:p w14:paraId="7F2D28FB" w14:textId="58C9626F" w:rsidR="00ED2B27" w:rsidRPr="00B6046D" w:rsidRDefault="00ED2B27" w:rsidP="00ED2B27">
      <w:pPr>
        <w:pStyle w:val="Standard"/>
        <w:rPr>
          <w:rFonts w:asciiTheme="minorHAnsi" w:hAnsiTheme="minorHAnsi" w:cstheme="minorHAnsi"/>
        </w:rPr>
      </w:pPr>
      <w:r w:rsidRPr="00B6046D">
        <w:rPr>
          <w:rFonts w:asciiTheme="minorHAnsi" w:hAnsiTheme="minorHAnsi" w:cstheme="minorHAnsi"/>
        </w:rPr>
        <w:t>Nyttjande av vattenposterna ska ske så att inga olägenheter uppstår i området. Vattenspridare får inte lämnas utan tillsyn vid bevattning.</w:t>
      </w:r>
    </w:p>
    <w:p w14:paraId="1F765DE4" w14:textId="77777777" w:rsidR="00B6046D" w:rsidRPr="00B6046D" w:rsidRDefault="00B6046D" w:rsidP="00B6046D">
      <w:pPr>
        <w:pStyle w:val="Standard"/>
        <w:rPr>
          <w:rFonts w:asciiTheme="minorHAnsi" w:hAnsiTheme="minorHAnsi" w:cstheme="minorHAnsi"/>
          <w:b/>
        </w:rPr>
      </w:pPr>
    </w:p>
    <w:p w14:paraId="26D73F23" w14:textId="35808B8D" w:rsidR="00B6046D" w:rsidRPr="0074407E" w:rsidRDefault="00B6046D" w:rsidP="00B6046D">
      <w:pPr>
        <w:pStyle w:val="Standard"/>
        <w:rPr>
          <w:rFonts w:asciiTheme="minorHAnsi" w:hAnsiTheme="minorHAnsi" w:cstheme="minorHAnsi"/>
          <w:b/>
        </w:rPr>
      </w:pPr>
      <w:r w:rsidRPr="0074407E">
        <w:rPr>
          <w:rFonts w:asciiTheme="minorHAnsi" w:hAnsiTheme="minorHAnsi" w:cstheme="minorHAnsi"/>
          <w:b/>
        </w:rPr>
        <w:t>Ytor</w:t>
      </w:r>
    </w:p>
    <w:p w14:paraId="56F0F7B2" w14:textId="75724F8A" w:rsidR="00B6046D" w:rsidRPr="00B6046D" w:rsidRDefault="00B6046D" w:rsidP="00B6046D">
      <w:pPr>
        <w:spacing w:after="0" w:line="237" w:lineRule="auto"/>
        <w:ind w:right="150"/>
        <w:rPr>
          <w:rFonts w:eastAsia="Myriad Pro" w:cstheme="minorHAnsi"/>
          <w:sz w:val="24"/>
          <w:szCs w:val="24"/>
        </w:rPr>
      </w:pPr>
      <w:r w:rsidRPr="0074407E">
        <w:rPr>
          <w:rFonts w:cstheme="minorHAnsi"/>
          <w:sz w:val="24"/>
          <w:szCs w:val="24"/>
        </w:rPr>
        <w:t xml:space="preserve">Du får </w:t>
      </w:r>
      <w:proofErr w:type="spellStart"/>
      <w:r w:rsidRPr="0074407E">
        <w:rPr>
          <w:rFonts w:cstheme="minorHAnsi"/>
          <w:sz w:val="24"/>
          <w:szCs w:val="24"/>
        </w:rPr>
        <w:t>hårdgöra</w:t>
      </w:r>
      <w:proofErr w:type="spellEnd"/>
      <w:r w:rsidRPr="0074407E">
        <w:rPr>
          <w:rFonts w:cstheme="minorHAnsi"/>
          <w:sz w:val="24"/>
          <w:szCs w:val="24"/>
        </w:rPr>
        <w:t xml:space="preserve"> en yta med betongplattor eller marktegel på max 10 % av lotten. Det är tillåtet att använda miljövänlig markduk på lotten.</w:t>
      </w:r>
    </w:p>
    <w:p w14:paraId="71878B92" w14:textId="77777777" w:rsidR="00AD547E" w:rsidRPr="00AD547E" w:rsidRDefault="00AD547E" w:rsidP="00AD547E">
      <w:pPr>
        <w:spacing w:after="0" w:line="240" w:lineRule="auto"/>
        <w:ind w:right="150"/>
        <w:rPr>
          <w:rFonts w:eastAsia="Myriad Pro" w:cstheme="minorHAnsi"/>
          <w:sz w:val="24"/>
          <w:szCs w:val="24"/>
          <w:highlight w:val="yellow"/>
        </w:rPr>
      </w:pPr>
    </w:p>
    <w:p w14:paraId="7F2D28FC" w14:textId="47E61BBE" w:rsidR="00ED2B27" w:rsidRPr="0074407E" w:rsidRDefault="00AD547E" w:rsidP="00AD547E">
      <w:pPr>
        <w:spacing w:line="240" w:lineRule="auto"/>
        <w:rPr>
          <w:rFonts w:eastAsia="Myriad Pro" w:cstheme="minorHAnsi"/>
          <w:sz w:val="24"/>
          <w:szCs w:val="24"/>
        </w:rPr>
      </w:pPr>
      <w:r w:rsidRPr="0074407E">
        <w:rPr>
          <w:rFonts w:eastAsia="Myriad Pro" w:cstheme="minorHAnsi"/>
          <w:b/>
          <w:sz w:val="24"/>
          <w:szCs w:val="24"/>
        </w:rPr>
        <w:t>Numrering</w:t>
      </w:r>
      <w:r w:rsidRPr="0074407E">
        <w:rPr>
          <w:rFonts w:ascii="Myriad Pro" w:hAnsi="Myriad Pro"/>
          <w:b/>
          <w:sz w:val="24"/>
          <w:szCs w:val="24"/>
        </w:rPr>
        <w:br/>
      </w:r>
      <w:r w:rsidRPr="0074407E">
        <w:rPr>
          <w:rFonts w:eastAsia="Myriad Pro" w:cstheme="minorHAnsi"/>
          <w:sz w:val="24"/>
          <w:szCs w:val="24"/>
        </w:rPr>
        <w:t xml:space="preserve">Varje kolonist har ansvar att för numrering på sin lott, nummerskylt erhålles av föreningen.  Numret på odlingslotten ska vara </w:t>
      </w:r>
      <w:r w:rsidR="0074407E" w:rsidRPr="0074407E">
        <w:rPr>
          <w:rFonts w:eastAsia="Myriad Pro" w:cstheme="minorHAnsi"/>
          <w:sz w:val="24"/>
          <w:szCs w:val="24"/>
        </w:rPr>
        <w:t xml:space="preserve">väl </w:t>
      </w:r>
      <w:r w:rsidRPr="0074407E">
        <w:rPr>
          <w:rFonts w:eastAsia="Myriad Pro" w:cstheme="minorHAnsi"/>
          <w:sz w:val="24"/>
          <w:szCs w:val="24"/>
        </w:rPr>
        <w:t>synlig</w:t>
      </w:r>
      <w:r w:rsidR="0074407E" w:rsidRPr="0074407E">
        <w:rPr>
          <w:rFonts w:eastAsia="Myriad Pro" w:cstheme="minorHAnsi"/>
          <w:sz w:val="24"/>
          <w:szCs w:val="24"/>
        </w:rPr>
        <w:t xml:space="preserve"> från gången</w:t>
      </w:r>
      <w:r w:rsidRPr="0074407E">
        <w:rPr>
          <w:rFonts w:eastAsia="Myriad Pro" w:cstheme="minorHAnsi"/>
          <w:sz w:val="24"/>
          <w:szCs w:val="24"/>
        </w:rPr>
        <w:t xml:space="preserve">. </w:t>
      </w:r>
    </w:p>
    <w:p w14:paraId="7F2D28FD" w14:textId="77777777" w:rsidR="00ED2B27" w:rsidRPr="00B6046D" w:rsidRDefault="00ED2B27" w:rsidP="00ED2B27">
      <w:pPr>
        <w:pStyle w:val="Standard"/>
        <w:rPr>
          <w:rFonts w:asciiTheme="minorHAnsi" w:hAnsiTheme="minorHAnsi" w:cstheme="minorHAnsi"/>
          <w:b/>
        </w:rPr>
      </w:pPr>
      <w:r w:rsidRPr="00B6046D">
        <w:rPr>
          <w:rFonts w:asciiTheme="minorHAnsi" w:hAnsiTheme="minorHAnsi" w:cstheme="minorHAnsi"/>
          <w:b/>
        </w:rPr>
        <w:t>Övrigt</w:t>
      </w:r>
    </w:p>
    <w:p w14:paraId="7F2D28FE" w14:textId="77777777" w:rsidR="00ED2B27" w:rsidRPr="00B6046D" w:rsidRDefault="00ED2B27" w:rsidP="00ED2B27">
      <w:pPr>
        <w:pStyle w:val="Standard"/>
        <w:rPr>
          <w:rFonts w:asciiTheme="minorHAnsi" w:hAnsiTheme="minorHAnsi" w:cstheme="minorHAnsi"/>
        </w:rPr>
      </w:pPr>
      <w:r w:rsidRPr="00B6046D">
        <w:rPr>
          <w:rFonts w:asciiTheme="minorHAnsi" w:hAnsiTheme="minorHAnsi" w:cstheme="minorHAnsi"/>
        </w:rPr>
        <w:t>Arbetet på lotten ska varje år påbörjas i så god tid att lotten är i huvudsak iordningställd och städad den 15 juni.</w:t>
      </w:r>
    </w:p>
    <w:p w14:paraId="7F2D2900" w14:textId="77777777" w:rsidR="00ED2B27" w:rsidRPr="00B6046D" w:rsidRDefault="00ED2B27" w:rsidP="00ED2B27">
      <w:pPr>
        <w:pStyle w:val="Standard"/>
        <w:rPr>
          <w:rFonts w:asciiTheme="minorHAnsi" w:hAnsiTheme="minorHAnsi" w:cstheme="minorHAnsi"/>
        </w:rPr>
      </w:pPr>
      <w:r w:rsidRPr="00B6046D">
        <w:rPr>
          <w:rFonts w:asciiTheme="minorHAnsi" w:hAnsiTheme="minorHAnsi" w:cstheme="minorHAnsi"/>
        </w:rPr>
        <w:t>Efter odlingssäsongen ska lotten städas upp före den 1 december.</w:t>
      </w:r>
    </w:p>
    <w:p w14:paraId="7F2D2901" w14:textId="77777777" w:rsidR="00ED2B27" w:rsidRPr="00B6046D" w:rsidRDefault="00ED2B27" w:rsidP="00ED2B27">
      <w:pPr>
        <w:pStyle w:val="Standard"/>
        <w:rPr>
          <w:rFonts w:asciiTheme="minorHAnsi" w:hAnsiTheme="minorHAnsi" w:cstheme="minorHAnsi"/>
        </w:rPr>
      </w:pPr>
    </w:p>
    <w:p w14:paraId="7F2D2902" w14:textId="47E1F939" w:rsidR="009E5090" w:rsidRPr="00B6046D" w:rsidRDefault="009E5090" w:rsidP="00ED2B27">
      <w:pPr>
        <w:pStyle w:val="Standard"/>
        <w:rPr>
          <w:rFonts w:asciiTheme="minorHAnsi" w:hAnsiTheme="minorHAnsi" w:cstheme="minorHAnsi"/>
        </w:rPr>
      </w:pPr>
      <w:r w:rsidRPr="00B6046D">
        <w:rPr>
          <w:rFonts w:asciiTheme="minorHAnsi" w:hAnsiTheme="minorHAnsi" w:cstheme="minorHAnsi"/>
        </w:rPr>
        <w:t>Om enskild</w:t>
      </w:r>
      <w:r w:rsidR="0074407E">
        <w:rPr>
          <w:rFonts w:asciiTheme="minorHAnsi" w:hAnsiTheme="minorHAnsi" w:cstheme="minorHAnsi"/>
        </w:rPr>
        <w:t xml:space="preserve"> arrendator</w:t>
      </w:r>
      <w:bookmarkStart w:id="0" w:name="_GoBack"/>
      <w:bookmarkEnd w:id="0"/>
      <w:r w:rsidRPr="00B6046D">
        <w:rPr>
          <w:rFonts w:asciiTheme="minorHAnsi" w:hAnsiTheme="minorHAnsi" w:cstheme="minorHAnsi"/>
        </w:rPr>
        <w:t xml:space="preserve"> inte iakttar för området gällande ordningsföreskrifter äger föreningen rätt att säga upp avtalet om inte rättelse sker efter uppmaning.</w:t>
      </w:r>
    </w:p>
    <w:p w14:paraId="7F2D2905" w14:textId="77777777" w:rsidR="009E5090" w:rsidRPr="00B6046D" w:rsidRDefault="009E5090" w:rsidP="00ED2B27">
      <w:pPr>
        <w:pStyle w:val="Standard"/>
        <w:rPr>
          <w:rFonts w:asciiTheme="minorHAnsi" w:hAnsiTheme="minorHAnsi" w:cstheme="minorHAnsi"/>
        </w:rPr>
      </w:pPr>
    </w:p>
    <w:p w14:paraId="7F2D2906" w14:textId="77777777" w:rsidR="00ED2B27" w:rsidRPr="00B6046D" w:rsidRDefault="00ED2B27" w:rsidP="00ED2B27">
      <w:pPr>
        <w:pStyle w:val="Standard"/>
        <w:rPr>
          <w:rFonts w:asciiTheme="minorHAnsi" w:hAnsiTheme="minorHAnsi" w:cstheme="minorHAnsi"/>
          <w:b/>
        </w:rPr>
      </w:pPr>
      <w:r w:rsidRPr="00B6046D">
        <w:rPr>
          <w:rFonts w:asciiTheme="minorHAnsi" w:hAnsiTheme="minorHAnsi" w:cstheme="minorHAnsi"/>
          <w:b/>
        </w:rPr>
        <w:t>Styrelsen för</w:t>
      </w:r>
    </w:p>
    <w:p w14:paraId="7F2D290F" w14:textId="17202024" w:rsidR="009D2D65" w:rsidRPr="00EC60D3" w:rsidRDefault="00ED2B27" w:rsidP="00EC60D3">
      <w:pPr>
        <w:pStyle w:val="Standard"/>
        <w:rPr>
          <w:rFonts w:asciiTheme="minorHAnsi" w:hAnsiTheme="minorHAnsi" w:cstheme="minorHAnsi"/>
        </w:rPr>
      </w:pPr>
      <w:r w:rsidRPr="00B6046D">
        <w:rPr>
          <w:rFonts w:asciiTheme="minorHAnsi" w:hAnsiTheme="minorHAnsi" w:cstheme="minorHAnsi"/>
          <w:b/>
        </w:rPr>
        <w:t>Ärtholmens Somma</w:t>
      </w:r>
      <w:r w:rsidR="00EC60D3">
        <w:rPr>
          <w:rFonts w:asciiTheme="minorHAnsi" w:hAnsiTheme="minorHAnsi" w:cstheme="minorHAnsi"/>
          <w:b/>
        </w:rPr>
        <w:t>rstad</w:t>
      </w:r>
    </w:p>
    <w:sectPr w:rsidR="009D2D65" w:rsidRPr="00EC60D3" w:rsidSect="009D2D6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EAC4D7" w14:textId="77777777" w:rsidR="00154A5F" w:rsidRDefault="00154A5F" w:rsidP="004B5D5F">
      <w:pPr>
        <w:spacing w:after="0" w:line="240" w:lineRule="auto"/>
      </w:pPr>
      <w:r>
        <w:separator/>
      </w:r>
    </w:p>
  </w:endnote>
  <w:endnote w:type="continuationSeparator" w:id="0">
    <w:p w14:paraId="7A79F6EF" w14:textId="77777777" w:rsidR="00154A5F" w:rsidRDefault="00154A5F" w:rsidP="004B5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altName w:val="Segoe UI"/>
    <w:panose1 w:val="00000000000000000000"/>
    <w:charset w:val="00"/>
    <w:family w:val="swiss"/>
    <w:notTrueType/>
    <w:pitch w:val="variable"/>
    <w:sig w:usb0="A00002AF" w:usb1="50002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34FC69" w14:textId="77777777" w:rsidR="00154A5F" w:rsidRDefault="00154A5F" w:rsidP="004B5D5F">
      <w:pPr>
        <w:spacing w:after="0" w:line="240" w:lineRule="auto"/>
      </w:pPr>
      <w:r>
        <w:separator/>
      </w:r>
    </w:p>
  </w:footnote>
  <w:footnote w:type="continuationSeparator" w:id="0">
    <w:p w14:paraId="2B82AB38" w14:textId="77777777" w:rsidR="00154A5F" w:rsidRDefault="00154A5F" w:rsidP="004B5D5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B27"/>
    <w:rsid w:val="000B511C"/>
    <w:rsid w:val="00154A5F"/>
    <w:rsid w:val="00171528"/>
    <w:rsid w:val="00262F9F"/>
    <w:rsid w:val="004B5D5F"/>
    <w:rsid w:val="005722D7"/>
    <w:rsid w:val="007357CA"/>
    <w:rsid w:val="0074407E"/>
    <w:rsid w:val="009D2D65"/>
    <w:rsid w:val="009E5090"/>
    <w:rsid w:val="00A43FD6"/>
    <w:rsid w:val="00AD547E"/>
    <w:rsid w:val="00B6046D"/>
    <w:rsid w:val="00B836A4"/>
    <w:rsid w:val="00EC60D3"/>
    <w:rsid w:val="00ED2B27"/>
    <w:rsid w:val="00EE6058"/>
    <w:rsid w:val="00F0361F"/>
    <w:rsid w:val="00F341B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D28EB"/>
  <w15:docId w15:val="{4C0A7BAA-2CD1-4194-8A0E-908BB991F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2D65"/>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Standard">
    <w:name w:val="Standard"/>
    <w:rsid w:val="00ED2B27"/>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Sidhuvud">
    <w:name w:val="header"/>
    <w:basedOn w:val="Normal"/>
    <w:link w:val="SidhuvudChar"/>
    <w:uiPriority w:val="99"/>
    <w:unhideWhenUsed/>
    <w:rsid w:val="004B5D5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B5D5F"/>
  </w:style>
  <w:style w:type="paragraph" w:styleId="Sidfot">
    <w:name w:val="footer"/>
    <w:basedOn w:val="Normal"/>
    <w:link w:val="SidfotChar"/>
    <w:uiPriority w:val="99"/>
    <w:unhideWhenUsed/>
    <w:rsid w:val="004B5D5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B5D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324</Words>
  <Characters>1723</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Elving</dc:creator>
  <cp:lastModifiedBy>Ingrid Ehrstedt</cp:lastModifiedBy>
  <cp:revision>3</cp:revision>
  <dcterms:created xsi:type="dcterms:W3CDTF">2018-10-22T12:37:00Z</dcterms:created>
  <dcterms:modified xsi:type="dcterms:W3CDTF">2018-10-22T12:38:00Z</dcterms:modified>
</cp:coreProperties>
</file>